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EB" w:rsidRPr="00782232" w:rsidRDefault="00666EEB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 ВАКАНТНОЇ ПОСАДИ</w:t>
      </w:r>
    </w:p>
    <w:p w:rsidR="00666EEB" w:rsidRPr="00782232" w:rsidRDefault="00666EEB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«Б</w:t>
      </w:r>
      <w:r w:rsidRPr="00782232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782232">
        <w:rPr>
          <w:rFonts w:ascii="Times New Roman" w:hAnsi="Times New Roman" w:cs="Times New Roman"/>
          <w:b/>
        </w:rPr>
        <w:t xml:space="preserve"> -</w:t>
      </w:r>
    </w:p>
    <w:p w:rsidR="00666EEB" w:rsidRDefault="00666EEB" w:rsidP="001330BA">
      <w:pPr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104804223"/>
      <w:r>
        <w:rPr>
          <w:rFonts w:ascii="Times New Roman" w:hAnsi="Times New Roman" w:cs="Times New Roman"/>
          <w:b/>
          <w:bCs/>
          <w:u w:val="single"/>
        </w:rPr>
        <w:t xml:space="preserve">заступника </w:t>
      </w:r>
      <w:r w:rsidRPr="00AB7833">
        <w:rPr>
          <w:rFonts w:ascii="Times New Roman" w:hAnsi="Times New Roman" w:cs="Times New Roman"/>
          <w:b/>
          <w:bCs/>
          <w:u w:val="single"/>
        </w:rPr>
        <w:t xml:space="preserve">начальника </w:t>
      </w:r>
      <w:bookmarkEnd w:id="0"/>
      <w:r>
        <w:rPr>
          <w:rFonts w:ascii="Times New Roman" w:hAnsi="Times New Roman" w:cs="Times New Roman"/>
          <w:b/>
          <w:bCs/>
          <w:u w:val="single"/>
        </w:rPr>
        <w:t>відділу документального забезпечення Волинської обласної прокуратури</w:t>
      </w:r>
    </w:p>
    <w:p w:rsidR="00666EEB" w:rsidRPr="00782232" w:rsidRDefault="00666EEB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666EEB" w:rsidRPr="00782232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:rsidR="00666EEB" w:rsidRPr="001330BA" w:rsidRDefault="00666EEB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666EEB" w:rsidRPr="00782232" w:rsidTr="009542FB">
        <w:trPr>
          <w:trHeight w:val="431"/>
        </w:trPr>
        <w:tc>
          <w:tcPr>
            <w:tcW w:w="3330" w:type="dxa"/>
            <w:gridSpan w:val="2"/>
          </w:tcPr>
          <w:p w:rsidR="00666EEB" w:rsidRPr="00782232" w:rsidRDefault="00666EEB" w:rsidP="00AB7833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:rsidR="00666EEB" w:rsidRDefault="00666EEB" w:rsidP="0047411D">
            <w:pPr>
              <w:spacing w:after="60"/>
              <w:ind w:left="-35"/>
              <w:jc w:val="both"/>
              <w:rPr>
                <w:rFonts w:ascii="Times New Roman" w:hAnsi="Times New Roman" w:cs="Times New Roman"/>
                <w:kern w:val="28"/>
                <w:lang w:eastAsia="ru-RU"/>
              </w:rPr>
            </w:pPr>
            <w:r w:rsidRPr="00AB7833">
              <w:rPr>
                <w:rFonts w:ascii="Times New Roman" w:hAnsi="Times New Roman" w:cs="Times New Roman"/>
                <w:kern w:val="28"/>
                <w:lang w:eastAsia="ru-RU"/>
              </w:rPr>
              <w:t>- 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з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дійснення координації діяльності відділу у межах повноважень делегованих начальником відділу. Надання консультацій та методичної допомоги працівникам відділу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;</w:t>
            </w:r>
          </w:p>
          <w:p w:rsidR="00666EEB" w:rsidRDefault="00666EEB" w:rsidP="0047411D">
            <w:pPr>
              <w:spacing w:after="60"/>
              <w:jc w:val="both"/>
              <w:rPr>
                <w:rFonts w:ascii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  <w:kern w:val="28"/>
                <w:lang w:eastAsia="ru-RU"/>
              </w:rPr>
              <w:t>- з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абезпечення контролю за станом виконання вимог Тимчасової інструкції з діловодства  в органах прокуратури України,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органах прокуратури України,  працівниками обласної прокуратури та окружних прокуратур.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 xml:space="preserve"> 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Підготовка пропозицій щодо удосконалення цієї роботи та усунення недоліків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;</w:t>
            </w:r>
          </w:p>
          <w:p w:rsidR="00666EEB" w:rsidRDefault="00666EEB" w:rsidP="0047411D">
            <w:pPr>
              <w:spacing w:after="60"/>
              <w:jc w:val="both"/>
              <w:rPr>
                <w:rFonts w:ascii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  <w:kern w:val="28"/>
                <w:lang w:eastAsia="ru-RU"/>
              </w:rPr>
              <w:t>-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п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риймання вхідної кореспонденції, що надходить на адресу обласної прокуратури з відділень фельд’єгерського та спецзв’язку в м. Луцьку, «Укрпошти». Перевірка наявності документів та додатків до них, сортування, передавання за призначенням. Здійснення попереднього розгляду документів. Отримання електронних звернень та відправлення відповідей на них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;</w:t>
            </w:r>
          </w:p>
          <w:p w:rsidR="00666EEB" w:rsidRDefault="00666EEB" w:rsidP="0047411D">
            <w:pPr>
              <w:spacing w:after="60"/>
              <w:jc w:val="both"/>
              <w:rPr>
                <w:rFonts w:ascii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  <w:kern w:val="28"/>
                <w:lang w:eastAsia="ru-RU"/>
              </w:rPr>
              <w:t>-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з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абезпечення своєчасного передавання паперових документів у структурні підрозділи обласної прокуратури за реєстрами передач для виконання чи відправлення; надання довідок щодо реєстрації кореспонденції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;</w:t>
            </w:r>
          </w:p>
          <w:p w:rsidR="00666EEB" w:rsidRDefault="00666EEB" w:rsidP="0047411D">
            <w:pPr>
              <w:spacing w:after="60"/>
              <w:jc w:val="both"/>
              <w:rPr>
                <w:rFonts w:ascii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  <w:kern w:val="28"/>
                <w:lang w:eastAsia="ru-RU"/>
              </w:rPr>
              <w:t>- р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еєстрація заяв, скарг фізичних та юридичних осіб, депутатів усіх рівнів, заяв про вчинення кримінального правопорушення, адвокатських запитів у книгах обліку, передбачених Тимчасовою інструкцією з діловодства в органах прокуратури України, внесення щоденних достовірних відомостей до ІС «СЕД». Формування картотеки шляхом заповнення алфавітних карток та карток-посилань, перевірка наявності попереднього листування із заявником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;</w:t>
            </w:r>
          </w:p>
          <w:p w:rsidR="00666EEB" w:rsidRDefault="00666EEB" w:rsidP="0047411D">
            <w:pPr>
              <w:spacing w:after="60"/>
              <w:jc w:val="both"/>
              <w:rPr>
                <w:rFonts w:ascii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  <w:kern w:val="28"/>
                <w:lang w:eastAsia="ru-RU"/>
              </w:rPr>
              <w:t>-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р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еєстрація документів з грифом обмеження доступу «Для службового користування» відповідно до вимог Інструкції про порядок ведення обліку, зберігання, використання і знищення документів та інших матеріальних носіїв, що містять службову інформацію, в органах прокуратури України, своєчасне вручення документів виконавцям згідно резолюцій.  Проведення щорічної звірки наявності документів з грифом «Для службового користування». Забезпечення збереження службових документів,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;</w:t>
            </w:r>
          </w:p>
          <w:p w:rsidR="00666EEB" w:rsidRDefault="00666EEB" w:rsidP="0047411D">
            <w:pPr>
              <w:spacing w:after="60"/>
              <w:jc w:val="both"/>
              <w:rPr>
                <w:rFonts w:ascii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  <w:kern w:val="28"/>
                <w:lang w:eastAsia="ru-RU"/>
              </w:rPr>
              <w:t>- з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абезпечення збереження та використання ввірених штампів та печаток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;</w:t>
            </w:r>
          </w:p>
          <w:p w:rsidR="00666EEB" w:rsidRDefault="00666EEB" w:rsidP="0047411D">
            <w:pPr>
              <w:spacing w:after="60"/>
              <w:jc w:val="both"/>
              <w:rPr>
                <w:rFonts w:ascii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  <w:kern w:val="28"/>
                <w:lang w:eastAsia="ru-RU"/>
              </w:rPr>
              <w:t>- п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рийняття участі у проведенні семінарів в межах компетенції відділу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;</w:t>
            </w:r>
          </w:p>
          <w:p w:rsidR="00666EEB" w:rsidRDefault="00666EEB" w:rsidP="0047411D">
            <w:pPr>
              <w:spacing w:after="60"/>
              <w:jc w:val="both"/>
              <w:rPr>
                <w:rFonts w:ascii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  <w:kern w:val="28"/>
                <w:lang w:eastAsia="ru-RU"/>
              </w:rPr>
              <w:t>- з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дійснення перевірок стану організації ведення діловодства в структурних підрозділах обласної прокуратури та окружних прокуратурах, надання практичної допомоги з цих питань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;</w:t>
            </w:r>
          </w:p>
          <w:p w:rsidR="00666EEB" w:rsidRPr="009D2411" w:rsidRDefault="00666EEB" w:rsidP="0047411D">
            <w:pPr>
              <w:spacing w:after="60"/>
              <w:jc w:val="both"/>
              <w:rPr>
                <w:rFonts w:ascii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  <w:kern w:val="28"/>
                <w:lang w:eastAsia="ru-RU"/>
              </w:rPr>
              <w:t>- в</w:t>
            </w:r>
            <w:r w:rsidRPr="0047411D">
              <w:rPr>
                <w:rFonts w:ascii="Times New Roman" w:hAnsi="Times New Roman" w:cs="Times New Roman"/>
                <w:kern w:val="28"/>
                <w:lang w:eastAsia="ru-RU"/>
              </w:rPr>
              <w:t>иконання інших службових доручень та вказівок керівництва обласної прокуратури та начальника відділу</w:t>
            </w:r>
            <w:r>
              <w:rPr>
                <w:rFonts w:ascii="Times New Roman" w:hAnsi="Times New Roman" w:cs="Times New Roman"/>
                <w:kern w:val="28"/>
                <w:lang w:eastAsia="ru-RU"/>
              </w:rPr>
              <w:t>.</w:t>
            </w:r>
          </w:p>
        </w:tc>
      </w:tr>
      <w:tr w:rsidR="00666EEB" w:rsidRPr="00782232" w:rsidTr="001330BA">
        <w:trPr>
          <w:trHeight w:val="289"/>
        </w:trPr>
        <w:tc>
          <w:tcPr>
            <w:tcW w:w="3330" w:type="dxa"/>
            <w:gridSpan w:val="2"/>
          </w:tcPr>
          <w:p w:rsidR="00666EEB" w:rsidRPr="00782232" w:rsidRDefault="00666EEB" w:rsidP="00D030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:rsidR="00666EEB" w:rsidRDefault="00666EEB" w:rsidP="0061061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56333">
              <w:rPr>
                <w:rFonts w:ascii="Times New Roman" w:hAnsi="Times New Roman" w:cs="Times New Roman"/>
              </w:rPr>
              <w:t>Посадовий</w:t>
            </w:r>
            <w:r>
              <w:rPr>
                <w:rFonts w:ascii="Times New Roman" w:hAnsi="Times New Roman" w:cs="Times New Roman"/>
              </w:rPr>
              <w:t> о</w:t>
            </w:r>
            <w:r w:rsidRPr="00756333">
              <w:rPr>
                <w:rFonts w:ascii="Times New Roman" w:hAnsi="Times New Roman" w:cs="Times New Roman"/>
              </w:rPr>
              <w:t>клад,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6333">
              <w:rPr>
                <w:rFonts w:ascii="Times New Roman" w:hAnsi="Times New Roman" w:cs="Times New Roman"/>
              </w:rPr>
              <w:t>надбавки, доплати, премії та компенсації відповідно до статей 50</w:t>
            </w:r>
            <w:r>
              <w:rPr>
                <w:rFonts w:ascii="Times New Roman" w:hAnsi="Times New Roman" w:cs="Times New Roman"/>
              </w:rPr>
              <w:t>-52</w:t>
            </w:r>
            <w:r w:rsidRPr="00756333">
              <w:rPr>
                <w:rFonts w:ascii="Times New Roman" w:hAnsi="Times New Roman" w:cs="Times New Roman"/>
              </w:rPr>
              <w:t xml:space="preserve"> Закону України «Про державну службу», </w:t>
            </w:r>
            <w:r w:rsidRPr="00756333">
              <w:rPr>
                <w:rFonts w:ascii="Times New Roman" w:hAnsi="Times New Roman" w:cs="Times New Roman"/>
                <w:szCs w:val="28"/>
              </w:rPr>
              <w:t>Закону України «Про Державний бюджет України на 2024 рік», постанов Кабінету Міністрів України від 18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756333">
              <w:rPr>
                <w:rFonts w:ascii="Times New Roman" w:hAnsi="Times New Roman" w:cs="Times New Roman"/>
                <w:szCs w:val="28"/>
              </w:rPr>
              <w:t>січня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756333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756333">
              <w:rPr>
                <w:rFonts w:ascii="Times New Roman" w:hAnsi="Times New Roman" w:cs="Times New Roman"/>
                <w:szCs w:val="28"/>
              </w:rPr>
              <w:t>року №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756333">
              <w:rPr>
                <w:rFonts w:ascii="Times New Roman" w:hAnsi="Times New Roman" w:cs="Times New Roman"/>
                <w:szCs w:val="28"/>
              </w:rPr>
              <w:t>15 «Питання оплати праці працівників державних органів», від 29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756333">
              <w:rPr>
                <w:rFonts w:ascii="Times New Roman" w:hAnsi="Times New Roman" w:cs="Times New Roman"/>
                <w:szCs w:val="28"/>
              </w:rPr>
              <w:t>грудня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756333">
              <w:rPr>
                <w:rFonts w:ascii="Times New Roman" w:hAnsi="Times New Roman" w:cs="Times New Roman"/>
                <w:szCs w:val="28"/>
              </w:rPr>
              <w:t>2023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756333">
              <w:rPr>
                <w:rFonts w:ascii="Times New Roman" w:hAnsi="Times New Roman" w:cs="Times New Roman"/>
                <w:szCs w:val="28"/>
              </w:rPr>
              <w:t>року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756333">
              <w:rPr>
                <w:rFonts w:ascii="Times New Roman" w:hAnsi="Times New Roman" w:cs="Times New Roman"/>
                <w:szCs w:val="28"/>
              </w:rPr>
              <w:t>№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1409 «Питання оплати праці державних службовців на основі класифікації посад у </w:t>
            </w:r>
            <w:r>
              <w:rPr>
                <w:rFonts w:ascii="Times New Roman" w:hAnsi="Times New Roman" w:cs="Times New Roman"/>
                <w:szCs w:val="28"/>
              </w:rPr>
              <w:t xml:space="preserve">      </w:t>
            </w:r>
            <w:r w:rsidRPr="00756333">
              <w:rPr>
                <w:rFonts w:ascii="Times New Roman" w:hAnsi="Times New Roman" w:cs="Times New Roman"/>
                <w:szCs w:val="28"/>
              </w:rPr>
              <w:t>2024 році»</w:t>
            </w:r>
          </w:p>
          <w:p w:rsidR="00666EEB" w:rsidRPr="0076270F" w:rsidRDefault="00666EEB" w:rsidP="00D030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6EEB" w:rsidRPr="00782232" w:rsidTr="00D35788">
        <w:trPr>
          <w:trHeight w:val="289"/>
        </w:trPr>
        <w:tc>
          <w:tcPr>
            <w:tcW w:w="3330" w:type="dxa"/>
            <w:gridSpan w:val="2"/>
          </w:tcPr>
          <w:p w:rsidR="00666EEB" w:rsidRPr="00782232" w:rsidRDefault="00666EEB" w:rsidP="0076270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:rsidR="00666EEB" w:rsidRDefault="00666EEB" w:rsidP="001F7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Строково, </w:t>
            </w:r>
            <w:r w:rsidRPr="001F0342">
              <w:rPr>
                <w:rFonts w:ascii="Times New Roman" w:hAnsi="Times New Roman" w:cs="Times New Roman"/>
                <w:color w:val="auto"/>
              </w:rPr>
              <w:t>д</w:t>
            </w:r>
            <w:r w:rsidRPr="001F034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 призначення на цю посаду переможця конкурсу, але не більше ніж 12 місяців з дня припинення чи скасування воєнного стану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66EEB" w:rsidRDefault="00666EEB" w:rsidP="001F7BEC">
            <w:pPr>
              <w:jc w:val="both"/>
              <w:rPr>
                <w:rFonts w:ascii="Times New Roman" w:hAnsi="Times New Roman" w:cs="Times New Roman"/>
              </w:rPr>
            </w:pPr>
            <w:r w:rsidRPr="0076270F">
              <w:rPr>
                <w:rFonts w:ascii="Times New Roman" w:hAnsi="Times New Roman" w:cs="Times New Roman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  <w:p w:rsidR="00666EEB" w:rsidRPr="0076270F" w:rsidRDefault="00666EEB" w:rsidP="001F7B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6EEB" w:rsidRPr="00854451" w:rsidTr="001330BA">
        <w:tc>
          <w:tcPr>
            <w:tcW w:w="3330" w:type="dxa"/>
            <w:gridSpan w:val="2"/>
          </w:tcPr>
          <w:p w:rsidR="00666EEB" w:rsidRPr="00782232" w:rsidRDefault="00666EEB" w:rsidP="002A0B3A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:rsidR="00666EEB" w:rsidRPr="00A07621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заява про призначення на посаду на період дії воєнного стану;</w:t>
            </w:r>
          </w:p>
          <w:p w:rsidR="00666EEB" w:rsidRPr="00A07621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резюме (відповідно до постанови КМУ від 25.03.2016 № 246);</w:t>
            </w:r>
          </w:p>
          <w:p w:rsidR="00666EEB" w:rsidRPr="00A07621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A07621">
              <w:t>);</w:t>
            </w:r>
          </w:p>
          <w:p w:rsidR="00666EEB" w:rsidRPr="00A07621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 xml:space="preserve">копія паспорта </w:t>
            </w:r>
            <w:bookmarkStart w:id="2" w:name="n25"/>
            <w:bookmarkEnd w:id="2"/>
            <w:r w:rsidRPr="00A07621">
              <w:t>громадянина України;</w:t>
            </w:r>
          </w:p>
          <w:p w:rsidR="00666EEB" w:rsidRPr="00A07621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:rsidR="00666EEB" w:rsidRPr="00A07621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:rsidR="00666EEB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трудової книжки;</w:t>
            </w:r>
          </w:p>
          <w:p w:rsidR="00666EEB" w:rsidRPr="00A07621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shd w:val="clear" w:color="auto" w:fill="FFFFFF"/>
              </w:rPr>
              <w:t>;</w:t>
            </w:r>
          </w:p>
          <w:p w:rsidR="00666EEB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C5DCA">
              <w:rPr>
                <w:shd w:val="clear" w:color="auto" w:fill="FFFFFF"/>
              </w:rPr>
              <w:t>заява, в якій повідомляє, що до неї не застосовуються заборони,</w:t>
            </w:r>
            <w:r>
              <w:rPr>
                <w:shd w:val="clear" w:color="auto" w:fill="FFFFFF"/>
              </w:rPr>
              <w:t xml:space="preserve"> </w:t>
            </w:r>
            <w:r w:rsidRPr="00AC5DCA">
              <w:rPr>
                <w:shd w:val="clear" w:color="auto" w:fill="FFFFFF"/>
              </w:rPr>
              <w:t>визначені </w:t>
            </w:r>
            <w:hyperlink r:id="rId7" w:anchor="n13" w:tgtFrame="_blank" w:history="1">
              <w:r w:rsidRPr="00AC5DCA">
                <w:rPr>
                  <w:rStyle w:val="ae"/>
                  <w:color w:val="auto"/>
                  <w:u w:val="none"/>
                </w:rPr>
                <w:t>частиною третьою</w:t>
              </w:r>
            </w:hyperlink>
            <w:r w:rsidRPr="00AC5DCA">
              <w:rPr>
                <w:shd w:val="clear" w:color="auto" w:fill="FFFFFF"/>
              </w:rPr>
              <w:t> або </w:t>
            </w:r>
            <w:hyperlink r:id="rId8" w:anchor="n14" w:tgtFrame="_blank" w:history="1">
              <w:r w:rsidRPr="00AC5DCA">
                <w:rPr>
                  <w:rStyle w:val="ae"/>
                  <w:color w:val="auto"/>
                  <w:u w:val="none"/>
                </w:rPr>
                <w:t>четвертою</w:t>
              </w:r>
            </w:hyperlink>
            <w:r w:rsidRPr="00AC5DCA">
              <w:rPr>
                <w:shd w:val="clear" w:color="auto" w:fill="FFFFFF"/>
              </w:rPr>
              <w:t xml:space="preserve"> статті 1 Закону України </w:t>
            </w:r>
            <w:r>
              <w:rPr>
                <w:shd w:val="clear" w:color="auto" w:fill="FFFFFF"/>
              </w:rPr>
              <w:t>«</w:t>
            </w:r>
            <w:r w:rsidRPr="00AC5DCA">
              <w:rPr>
                <w:shd w:val="clear" w:color="auto" w:fill="FFFFFF"/>
              </w:rPr>
              <w:t>Про очищення влади</w:t>
            </w:r>
            <w:r>
              <w:rPr>
                <w:shd w:val="clear" w:color="auto" w:fill="FFFFFF"/>
              </w:rPr>
              <w:t>»</w:t>
            </w:r>
            <w:r w:rsidRPr="00AC5DCA">
              <w:rPr>
                <w:shd w:val="clear" w:color="auto" w:fill="FFFFFF"/>
              </w:rPr>
              <w:t xml:space="preserve">, та надає згоду на проходження перевірки та на оприлюднення відомостей стосовно неї відповідно до зазначеного Закону або </w:t>
            </w:r>
            <w:r w:rsidRPr="00A07621">
              <w:t>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A07621">
                <w:rPr>
                  <w:rStyle w:val="ae"/>
                  <w:color w:val="auto"/>
                  <w:u w:val="none"/>
                </w:rPr>
                <w:t>Закону України</w:t>
              </w:r>
            </w:hyperlink>
            <w:r w:rsidRPr="00A07621">
              <w:t> «Про очищення влади»;</w:t>
            </w:r>
          </w:p>
          <w:p w:rsidR="00666EEB" w:rsidRPr="00A253F8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253F8">
              <w:rPr>
                <w:shd w:val="clear" w:color="auto" w:fill="FFFFFF"/>
              </w:rPr>
              <w:t>письмова згода на проведення спеціальної перевірки за формою згідно з </w:t>
            </w:r>
            <w:hyperlink r:id="rId10" w:anchor="n103" w:history="1">
              <w:r w:rsidRPr="00A253F8">
                <w:rPr>
                  <w:rStyle w:val="ae"/>
                  <w:color w:val="auto"/>
                  <w:u w:val="none"/>
                </w:rPr>
                <w:t>додатком 1</w:t>
              </w:r>
            </w:hyperlink>
            <w:r w:rsidRPr="00A253F8">
              <w:rPr>
                <w:rStyle w:val="a3"/>
                <w:b/>
                <w:bCs/>
                <w:sz w:val="32"/>
                <w:szCs w:val="32"/>
              </w:rPr>
              <w:t xml:space="preserve"> </w:t>
            </w:r>
            <w:r w:rsidRPr="00A253F8">
              <w:rPr>
                <w:rStyle w:val="rvts23"/>
                <w:bCs/>
              </w:rPr>
              <w:t>Порядку</w:t>
            </w:r>
            <w:r w:rsidRPr="00A253F8">
              <w:br/>
            </w:r>
            <w:r w:rsidRPr="00A253F8">
              <w:rPr>
                <w:rStyle w:val="rvts23"/>
                <w:bCs/>
              </w:rPr>
              <w:t>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</w:t>
            </w:r>
            <w:r>
              <w:rPr>
                <w:rStyle w:val="rvts23"/>
                <w:bCs/>
              </w:rPr>
              <w:t> </w:t>
            </w:r>
            <w:r w:rsidRPr="00A253F8">
              <w:rPr>
                <w:rStyle w:val="rvts23"/>
                <w:bCs/>
              </w:rPr>
              <w:t>171;</w:t>
            </w:r>
          </w:p>
          <w:p w:rsidR="00666EEB" w:rsidRPr="00A07621" w:rsidRDefault="00666EE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 xml:space="preserve">державний сертифікат про рівень володіння державною мовою </w:t>
            </w:r>
            <w:r>
              <w:rPr>
                <w:shd w:val="clear" w:color="auto" w:fill="FFFFFF"/>
              </w:rPr>
              <w:t> </w:t>
            </w:r>
            <w:r w:rsidRPr="00A07621">
              <w:rPr>
                <w:shd w:val="clear" w:color="auto" w:fill="FFFFFF"/>
              </w:rPr>
              <w:t>(за наявності).</w:t>
            </w:r>
          </w:p>
          <w:p w:rsidR="00666EEB" w:rsidRPr="00381729" w:rsidRDefault="00666EEB" w:rsidP="002A0B3A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:rsidR="00666EEB" w:rsidRDefault="00666EEB" w:rsidP="000424F0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381729">
              <w:t xml:space="preserve">Документи приймаються </w:t>
            </w:r>
            <w:r w:rsidRPr="00381729">
              <w:rPr>
                <w:b/>
                <w:bCs/>
              </w:rPr>
              <w:t>до</w:t>
            </w:r>
            <w:r>
              <w:rPr>
                <w:b/>
                <w:bCs/>
              </w:rPr>
              <w:t xml:space="preserve"> 28 червня 2024 року </w:t>
            </w:r>
            <w:r w:rsidRPr="00A07621">
              <w:t xml:space="preserve">на </w:t>
            </w:r>
            <w:r w:rsidRPr="00A07621">
              <w:rPr>
                <w:b/>
                <w:bCs/>
              </w:rPr>
              <w:t>електронну адресу:</w:t>
            </w:r>
            <w:r>
              <w:t xml:space="preserve"> </w:t>
            </w:r>
            <w:hyperlink r:id="rId11" w:history="1">
              <w:r w:rsidRPr="0047411D">
                <w:rPr>
                  <w:rStyle w:val="ae"/>
                  <w:bCs/>
                  <w:color w:val="auto"/>
                  <w:lang w:val="en-US"/>
                </w:rPr>
                <w:t>kadr</w:t>
              </w:r>
              <w:r w:rsidRPr="0047411D">
                <w:rPr>
                  <w:rStyle w:val="ae"/>
                  <w:bCs/>
                  <w:color w:val="auto"/>
                </w:rPr>
                <w:t>@</w:t>
              </w:r>
              <w:r w:rsidRPr="0047411D">
                <w:rPr>
                  <w:rStyle w:val="ae"/>
                  <w:bCs/>
                  <w:color w:val="auto"/>
                  <w:lang w:val="en-US"/>
                </w:rPr>
                <w:t>pvo</w:t>
              </w:r>
              <w:r w:rsidRPr="0047411D">
                <w:rPr>
                  <w:rStyle w:val="ae"/>
                  <w:bCs/>
                  <w:color w:val="auto"/>
                </w:rPr>
                <w:t>.gov.ua</w:t>
              </w:r>
            </w:hyperlink>
            <w:r w:rsidRPr="00A07621">
              <w:t xml:space="preserve"> </w:t>
            </w:r>
            <w:r>
              <w:t xml:space="preserve">або </w:t>
            </w:r>
            <w:r w:rsidRPr="00A07621">
              <w:rPr>
                <w:b/>
                <w:bCs/>
              </w:rPr>
              <w:t>через скриньку звернень громадян</w:t>
            </w:r>
            <w:r>
              <w:t xml:space="preserve"> у Волинській обласній прокуратурі  за адресою: </w:t>
            </w:r>
            <w:r w:rsidRPr="00A07621">
              <w:rPr>
                <w:b/>
                <w:bCs/>
              </w:rPr>
              <w:t xml:space="preserve">вул. </w:t>
            </w:r>
            <w:r>
              <w:rPr>
                <w:b/>
                <w:bCs/>
              </w:rPr>
              <w:t>Винниченка, </w:t>
            </w:r>
            <w:r w:rsidRPr="00A07621">
              <w:rPr>
                <w:b/>
                <w:bCs/>
              </w:rPr>
              <w:t xml:space="preserve">15, м. </w:t>
            </w:r>
            <w:r>
              <w:rPr>
                <w:b/>
                <w:bCs/>
              </w:rPr>
              <w:t>Луцьк</w:t>
            </w:r>
            <w:r w:rsidRPr="00A07621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43025</w:t>
            </w:r>
            <w:r w:rsidRPr="00A07621">
              <w:t xml:space="preserve"> </w:t>
            </w:r>
          </w:p>
          <w:p w:rsidR="00666EEB" w:rsidRPr="00A07621" w:rsidRDefault="00666EEB" w:rsidP="000424F0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</w:p>
        </w:tc>
      </w:tr>
      <w:tr w:rsidR="00666EEB" w:rsidRPr="00782232" w:rsidTr="007C0F82">
        <w:trPr>
          <w:trHeight w:val="289"/>
        </w:trPr>
        <w:tc>
          <w:tcPr>
            <w:tcW w:w="3330" w:type="dxa"/>
            <w:gridSpan w:val="2"/>
          </w:tcPr>
          <w:p w:rsidR="00666EEB" w:rsidRDefault="00666EEB" w:rsidP="00871E86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 xml:space="preserve">телефону </w:t>
            </w:r>
            <w:r w:rsidRPr="00782232">
              <w:rPr>
                <w:rFonts w:ascii="Times New Roman" w:hAnsi="Times New Roman" w:cs="Times New Roman"/>
              </w:rPr>
              <w:t xml:space="preserve">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  <w:p w:rsidR="00666EEB" w:rsidRPr="00782232" w:rsidRDefault="00666EEB" w:rsidP="00871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</w:tcPr>
          <w:p w:rsidR="00666EEB" w:rsidRPr="00A07621" w:rsidRDefault="00666EEB" w:rsidP="00A07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Лізун Людмила Павлівна</w:t>
            </w:r>
          </w:p>
          <w:p w:rsidR="00666EEB" w:rsidRPr="00A07621" w:rsidRDefault="00666EEB" w:rsidP="00A07621">
            <w:pPr>
              <w:rPr>
                <w:rFonts w:ascii="Times New Roman" w:hAnsi="Times New Roman" w:cs="Times New Roman"/>
              </w:rPr>
            </w:pPr>
          </w:p>
          <w:p w:rsidR="00666EEB" w:rsidRPr="00A07621" w:rsidRDefault="00666EEB" w:rsidP="00A07621">
            <w:pPr>
              <w:rPr>
                <w:rFonts w:ascii="Times New Roman" w:hAnsi="Times New Roman" w:cs="Times New Roman"/>
              </w:rPr>
            </w:pPr>
            <w:r w:rsidRPr="00A07621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332</w:t>
            </w:r>
            <w:r w:rsidRPr="00A0762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28</w:t>
            </w:r>
            <w:r w:rsidRPr="00A076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Pr="00A076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61</w:t>
            </w:r>
          </w:p>
          <w:p w:rsidR="00666EEB" w:rsidRPr="00A07621" w:rsidRDefault="00666EEB" w:rsidP="00A07621">
            <w:pPr>
              <w:rPr>
                <w:rFonts w:ascii="Times New Roman" w:hAnsi="Times New Roman" w:cs="Times New Roman"/>
              </w:rPr>
            </w:pPr>
          </w:p>
        </w:tc>
      </w:tr>
      <w:tr w:rsidR="00666EEB" w:rsidRPr="00782232" w:rsidTr="000424F0">
        <w:trPr>
          <w:trHeight w:val="431"/>
        </w:trPr>
        <w:tc>
          <w:tcPr>
            <w:tcW w:w="9640" w:type="dxa"/>
            <w:gridSpan w:val="3"/>
          </w:tcPr>
          <w:p w:rsidR="00666EEB" w:rsidRPr="00782232" w:rsidRDefault="00666EEB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666EEB" w:rsidRPr="00782232" w:rsidTr="001330BA">
        <w:tc>
          <w:tcPr>
            <w:tcW w:w="675" w:type="dxa"/>
          </w:tcPr>
          <w:p w:rsidR="00666EEB" w:rsidRPr="00782232" w:rsidRDefault="00666EEB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:rsidR="00666EEB" w:rsidRPr="00782232" w:rsidRDefault="00666EEB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:rsidR="00666EEB" w:rsidRPr="00900BCD" w:rsidRDefault="00666EEB" w:rsidP="002A2982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0B5E9C">
              <w:rPr>
                <w:rFonts w:ascii="Times New Roman" w:hAnsi="Times New Roman" w:cs="Times New Roman"/>
                <w:lang w:eastAsia="en-US"/>
              </w:rPr>
              <w:t xml:space="preserve">вища освіта не нижче ступеня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магістра </w:t>
            </w:r>
          </w:p>
        </w:tc>
      </w:tr>
      <w:tr w:rsidR="00666EEB" w:rsidRPr="00782232" w:rsidTr="001330BA">
        <w:tc>
          <w:tcPr>
            <w:tcW w:w="675" w:type="dxa"/>
          </w:tcPr>
          <w:p w:rsidR="00666EEB" w:rsidRPr="00782232" w:rsidRDefault="00666EEB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:rsidR="00666EEB" w:rsidRPr="00782232" w:rsidRDefault="00666EEB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:rsidR="00666EEB" w:rsidRPr="00900BCD" w:rsidRDefault="00666EEB" w:rsidP="00854451">
            <w:pPr>
              <w:jc w:val="both"/>
              <w:rPr>
                <w:rFonts w:ascii="Times New Roman" w:hAnsi="Times New Roman" w:cs="Times New Roman"/>
              </w:rPr>
            </w:pPr>
            <w:r w:rsidRPr="00900B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досвід роботи на посадах державної служби </w:t>
            </w:r>
            <w:hyperlink r:id="rId12" w:anchor="n86" w:history="1">
              <w:r w:rsidRPr="00900BCD">
                <w:rPr>
                  <w:rStyle w:val="ae"/>
                  <w:rFonts w:ascii="Times New Roman" w:hAnsi="Times New Roman"/>
                  <w:color w:val="auto"/>
                  <w:u w:val="none"/>
                </w:rPr>
                <w:t xml:space="preserve">категорій </w:t>
              </w:r>
              <w:r>
                <w:rPr>
                  <w:rStyle w:val="ae"/>
                  <w:rFonts w:ascii="Times New Roman" w:hAnsi="Times New Roman"/>
                  <w:color w:val="auto"/>
                  <w:u w:val="none"/>
                </w:rPr>
                <w:t>«</w:t>
              </w:r>
              <w:r w:rsidRPr="00900BCD">
                <w:rPr>
                  <w:rStyle w:val="ae"/>
                  <w:rFonts w:ascii="Times New Roman" w:hAnsi="Times New Roman"/>
                  <w:color w:val="auto"/>
                  <w:u w:val="none"/>
                </w:rPr>
                <w:t>Б</w:t>
              </w:r>
            </w:hyperlink>
            <w:r>
              <w:rPr>
                <w:rStyle w:val="ae"/>
                <w:rFonts w:ascii="Times New Roman" w:hAnsi="Times New Roman"/>
                <w:color w:val="auto"/>
                <w:u w:val="none"/>
              </w:rPr>
              <w:t>»</w:t>
            </w:r>
            <w:r w:rsidRPr="00900B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чи </w:t>
            </w:r>
            <w:hyperlink r:id="rId13" w:anchor="n92" w:history="1">
              <w:r w:rsidRPr="00854451">
                <w:rPr>
                  <w:rStyle w:val="ae"/>
                  <w:rFonts w:ascii="Times New Roman" w:hAnsi="Times New Roman"/>
                  <w:color w:val="auto"/>
                  <w:u w:val="none"/>
                </w:rPr>
                <w:t>«</w:t>
              </w:r>
              <w:r w:rsidRPr="00900BCD">
                <w:rPr>
                  <w:rStyle w:val="ae"/>
                  <w:rFonts w:ascii="Times New Roman" w:hAnsi="Times New Roman"/>
                  <w:color w:val="auto"/>
                  <w:u w:val="none"/>
                </w:rPr>
                <w:t>В</w:t>
              </w:r>
            </w:hyperlink>
            <w:r>
              <w:rPr>
                <w:rStyle w:val="ae"/>
                <w:rFonts w:ascii="Times New Roman" w:hAnsi="Times New Roman"/>
                <w:color w:val="auto"/>
                <w:u w:val="none"/>
              </w:rPr>
              <w:t>»</w:t>
            </w:r>
            <w:r w:rsidRPr="00900B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</w:p>
        </w:tc>
      </w:tr>
      <w:tr w:rsidR="00666EEB" w:rsidRPr="00782232" w:rsidTr="001330BA">
        <w:trPr>
          <w:trHeight w:val="583"/>
        </w:trPr>
        <w:tc>
          <w:tcPr>
            <w:tcW w:w="675" w:type="dxa"/>
          </w:tcPr>
          <w:p w:rsidR="00666EEB" w:rsidRPr="00782232" w:rsidRDefault="00666EEB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:rsidR="00666EEB" w:rsidRPr="00782232" w:rsidRDefault="00666EEB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:rsidR="00666EEB" w:rsidRPr="00782232" w:rsidRDefault="00666EEB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:rsidR="00666EEB" w:rsidRPr="00782232" w:rsidRDefault="00666EEB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666EEB" w:rsidRPr="00782232" w:rsidTr="001330BA">
        <w:tc>
          <w:tcPr>
            <w:tcW w:w="9640" w:type="dxa"/>
            <w:gridSpan w:val="3"/>
            <w:vAlign w:val="center"/>
          </w:tcPr>
          <w:p w:rsidR="00666EEB" w:rsidRPr="00782232" w:rsidRDefault="00666EEB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:rsidR="00666EEB" w:rsidRPr="00782232" w:rsidRDefault="00666EEB" w:rsidP="00A0762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666EEB" w:rsidRPr="00782232" w:rsidTr="001330BA">
        <w:tc>
          <w:tcPr>
            <w:tcW w:w="675" w:type="dxa"/>
          </w:tcPr>
          <w:p w:rsidR="00666EEB" w:rsidRPr="00782232" w:rsidRDefault="00666EEB" w:rsidP="00A07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666EEB" w:rsidRPr="00782232" w:rsidRDefault="00666EEB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:rsidR="00666EEB" w:rsidRPr="00782232" w:rsidRDefault="00666EEB" w:rsidP="00A07621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:rsidR="00666EEB" w:rsidRPr="00782232" w:rsidRDefault="00666EEB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:rsidR="00666EEB" w:rsidRPr="00782232" w:rsidRDefault="00666EEB" w:rsidP="00A07621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666EEB" w:rsidRPr="00782232" w:rsidTr="001330BA">
        <w:tc>
          <w:tcPr>
            <w:tcW w:w="675" w:type="dxa"/>
          </w:tcPr>
          <w:p w:rsidR="00666EEB" w:rsidRPr="00782232" w:rsidRDefault="00666EEB" w:rsidP="00F50DD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:rsidR="00666EEB" w:rsidRPr="00871E86" w:rsidRDefault="00666EEB" w:rsidP="00F50DDC">
            <w:pPr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Багатозадачність</w:t>
            </w:r>
          </w:p>
        </w:tc>
        <w:tc>
          <w:tcPr>
            <w:tcW w:w="6310" w:type="dxa"/>
          </w:tcPr>
          <w:p w:rsidR="00666EEB" w:rsidRPr="002A2982" w:rsidRDefault="00666EEB" w:rsidP="002A2982">
            <w:pPr>
              <w:widowControl/>
              <w:numPr>
                <w:ilvl w:val="0"/>
                <w:numId w:val="24"/>
              </w:numPr>
              <w:tabs>
                <w:tab w:val="left" w:pos="316"/>
              </w:tabs>
              <w:ind w:left="245" w:hanging="218"/>
              <w:contextualSpacing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здатність концентрувати (не втрачати) увагу на виконанні завдання;</w:t>
            </w:r>
          </w:p>
          <w:p w:rsidR="00666EEB" w:rsidRPr="002A2982" w:rsidRDefault="00666EEB" w:rsidP="002A2982">
            <w:pPr>
              <w:widowControl/>
              <w:numPr>
                <w:ilvl w:val="0"/>
                <w:numId w:val="24"/>
              </w:numPr>
              <w:tabs>
                <w:tab w:val="left" w:pos="316"/>
              </w:tabs>
              <w:ind w:left="245" w:hanging="218"/>
              <w:contextualSpacing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уміння розкладати завдання на процеси, спрощувати їх;</w:t>
            </w:r>
          </w:p>
          <w:p w:rsidR="00666EEB" w:rsidRPr="002A2982" w:rsidRDefault="00666EEB" w:rsidP="002A2982">
            <w:pPr>
              <w:widowControl/>
              <w:numPr>
                <w:ilvl w:val="0"/>
                <w:numId w:val="24"/>
              </w:numPr>
              <w:tabs>
                <w:tab w:val="left" w:pos="316"/>
              </w:tabs>
              <w:ind w:left="245" w:hanging="218"/>
              <w:contextualSpacing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здатність швидко змінювати напрям роботи (діяльності);</w:t>
            </w:r>
          </w:p>
          <w:p w:rsidR="00666EEB" w:rsidRPr="00871E86" w:rsidRDefault="00666EEB" w:rsidP="002A2982">
            <w:pPr>
              <w:widowControl/>
              <w:numPr>
                <w:ilvl w:val="0"/>
                <w:numId w:val="24"/>
              </w:numPr>
              <w:tabs>
                <w:tab w:val="left" w:pos="316"/>
              </w:tabs>
              <w:ind w:left="245" w:hanging="218"/>
              <w:contextualSpacing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уміння управляти результатом і бачити прогрес.</w:t>
            </w:r>
          </w:p>
        </w:tc>
      </w:tr>
      <w:tr w:rsidR="00666EEB" w:rsidRPr="00782232" w:rsidTr="001330BA">
        <w:tc>
          <w:tcPr>
            <w:tcW w:w="675" w:type="dxa"/>
          </w:tcPr>
          <w:p w:rsidR="00666EEB" w:rsidRPr="00782232" w:rsidRDefault="00666EEB" w:rsidP="00F50DD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:rsidR="00666EEB" w:rsidRPr="00871E86" w:rsidRDefault="00666EEB" w:rsidP="00F50DDC">
            <w:pPr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Якісне виконання поставлених завдань</w:t>
            </w:r>
          </w:p>
        </w:tc>
        <w:tc>
          <w:tcPr>
            <w:tcW w:w="6310" w:type="dxa"/>
          </w:tcPr>
          <w:p w:rsidR="00666EEB" w:rsidRPr="00DA2EB3" w:rsidRDefault="00666EEB" w:rsidP="002A2982">
            <w:pPr>
              <w:pStyle w:val="a9"/>
              <w:numPr>
                <w:ilvl w:val="0"/>
                <w:numId w:val="25"/>
              </w:numPr>
              <w:ind w:left="245" w:hanging="245"/>
              <w:jc w:val="both"/>
              <w:rPr>
                <w:rFonts w:ascii="Times New Roman" w:hAnsi="Times New Roman" w:cs="Times New Roman"/>
              </w:rPr>
            </w:pPr>
            <w:r w:rsidRPr="00DA2EB3">
              <w:rPr>
                <w:rFonts w:ascii="Times New Roman" w:hAnsi="Times New Roman" w:cs="Times New Roman"/>
              </w:rPr>
              <w:t>чітке і точне формулювання мети, цілей і завдань службової діяльності;</w:t>
            </w:r>
          </w:p>
          <w:p w:rsidR="00666EEB" w:rsidRPr="00DA2EB3" w:rsidRDefault="00666EEB" w:rsidP="002A2982">
            <w:pPr>
              <w:pStyle w:val="a9"/>
              <w:numPr>
                <w:ilvl w:val="0"/>
                <w:numId w:val="25"/>
              </w:numPr>
              <w:ind w:left="245" w:hanging="245"/>
              <w:jc w:val="both"/>
              <w:rPr>
                <w:rFonts w:ascii="Times New Roman" w:hAnsi="Times New Roman" w:cs="Times New Roman"/>
              </w:rPr>
            </w:pPr>
            <w:r w:rsidRPr="00DA2EB3">
              <w:rPr>
                <w:rFonts w:ascii="Times New Roman" w:hAnsi="Times New Roman" w:cs="Times New Roman"/>
              </w:rPr>
              <w:t>комплексний підхід до виконання завдань, виявлення ризиків;</w:t>
            </w:r>
          </w:p>
          <w:p w:rsidR="00666EEB" w:rsidRPr="00871E86" w:rsidRDefault="00666EEB" w:rsidP="002A2982">
            <w:pPr>
              <w:pStyle w:val="a9"/>
              <w:widowControl/>
              <w:numPr>
                <w:ilvl w:val="0"/>
                <w:numId w:val="25"/>
              </w:numPr>
              <w:ind w:left="245" w:right="125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666EEB" w:rsidRPr="00782232" w:rsidTr="00871E86">
        <w:trPr>
          <w:trHeight w:val="748"/>
        </w:trPr>
        <w:tc>
          <w:tcPr>
            <w:tcW w:w="675" w:type="dxa"/>
          </w:tcPr>
          <w:p w:rsidR="00666EEB" w:rsidRPr="00782232" w:rsidRDefault="00666EEB" w:rsidP="00691AE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:rsidR="00666EEB" w:rsidRPr="00871E86" w:rsidRDefault="00666EEB" w:rsidP="00691AEF">
            <w:pPr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Самоорганізація та самостійність в роботі</w:t>
            </w:r>
            <w:r w:rsidRPr="006E47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10" w:type="dxa"/>
          </w:tcPr>
          <w:p w:rsidR="00666EEB" w:rsidRDefault="00666EEB" w:rsidP="001F7BEC">
            <w:pPr>
              <w:pStyle w:val="a9"/>
              <w:numPr>
                <w:ilvl w:val="0"/>
                <w:numId w:val="29"/>
              </w:numPr>
              <w:tabs>
                <w:tab w:val="left" w:pos="241"/>
              </w:tabs>
              <w:ind w:left="245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666EEB" w:rsidRDefault="00666EEB" w:rsidP="001F7BEC">
            <w:pPr>
              <w:pStyle w:val="a9"/>
              <w:numPr>
                <w:ilvl w:val="0"/>
                <w:numId w:val="29"/>
              </w:numPr>
              <w:tabs>
                <w:tab w:val="left" w:pos="241"/>
              </w:tabs>
              <w:ind w:left="245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здатність до самомотивації (самоуправління);</w:t>
            </w:r>
          </w:p>
          <w:p w:rsidR="00666EEB" w:rsidRPr="001F7BEC" w:rsidRDefault="00666EEB" w:rsidP="001F7BEC">
            <w:pPr>
              <w:pStyle w:val="a9"/>
              <w:numPr>
                <w:ilvl w:val="0"/>
                <w:numId w:val="29"/>
              </w:numPr>
              <w:tabs>
                <w:tab w:val="left" w:pos="241"/>
              </w:tabs>
              <w:ind w:left="245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вміння самостійно приймати рішення і виконувати завдання у процесі професійної діяльності.</w:t>
            </w:r>
            <w:r w:rsidRPr="001F7B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6EEB" w:rsidRPr="00782232" w:rsidTr="00871E86">
        <w:trPr>
          <w:trHeight w:val="748"/>
        </w:trPr>
        <w:tc>
          <w:tcPr>
            <w:tcW w:w="675" w:type="dxa"/>
          </w:tcPr>
          <w:p w:rsidR="00666EEB" w:rsidRPr="00782232" w:rsidRDefault="00666EEB" w:rsidP="002A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55" w:type="dxa"/>
          </w:tcPr>
          <w:p w:rsidR="00666EEB" w:rsidRDefault="00666EEB" w:rsidP="002A2982">
            <w:pPr>
              <w:rPr>
                <w:rFonts w:ascii="Times New Roman" w:hAnsi="Times New Roman" w:cs="Times New Roman"/>
              </w:rPr>
            </w:pPr>
            <w:r w:rsidRPr="00294997">
              <w:rPr>
                <w:rFonts w:ascii="Times New Roman" w:hAnsi="Times New Roman" w:cs="Times New Roman"/>
              </w:rPr>
              <w:t xml:space="preserve">Відповідальність </w:t>
            </w:r>
          </w:p>
        </w:tc>
        <w:tc>
          <w:tcPr>
            <w:tcW w:w="6310" w:type="dxa"/>
          </w:tcPr>
          <w:p w:rsidR="00666EEB" w:rsidRPr="0004118F" w:rsidRDefault="00666EEB" w:rsidP="002A2982">
            <w:pPr>
              <w:pStyle w:val="a9"/>
              <w:numPr>
                <w:ilvl w:val="0"/>
                <w:numId w:val="34"/>
              </w:numPr>
              <w:ind w:left="245" w:hanging="245"/>
              <w:jc w:val="both"/>
              <w:rPr>
                <w:rFonts w:ascii="Times New Roman" w:hAnsi="Times New Roman" w:cs="Times New Roman"/>
              </w:rPr>
            </w:pPr>
            <w:r w:rsidRPr="0004118F">
              <w:rPr>
                <w:rFonts w:ascii="Times New Roman" w:hAnsi="Times New Roman" w:cs="Times New Roman"/>
              </w:rPr>
              <w:t xml:space="preserve">усвідомлення важливості якісного виконання своїх посадових обов’язків з дотриманням строків та встановлених процедур; </w:t>
            </w:r>
          </w:p>
          <w:p w:rsidR="00666EEB" w:rsidRPr="0004118F" w:rsidRDefault="00666EEB" w:rsidP="002A2982">
            <w:pPr>
              <w:pStyle w:val="a9"/>
              <w:numPr>
                <w:ilvl w:val="1"/>
                <w:numId w:val="35"/>
              </w:numPr>
              <w:ind w:left="245" w:hanging="245"/>
              <w:jc w:val="both"/>
              <w:rPr>
                <w:rFonts w:ascii="Times New Roman" w:hAnsi="Times New Roman" w:cs="Times New Roman"/>
              </w:rPr>
            </w:pPr>
            <w:r w:rsidRPr="0004118F">
              <w:rPr>
                <w:rFonts w:ascii="Times New Roman" w:hAnsi="Times New Roman" w:cs="Times New Roman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66EEB" w:rsidRDefault="00666EEB" w:rsidP="002A2982">
            <w:pPr>
              <w:pStyle w:val="a9"/>
              <w:numPr>
                <w:ilvl w:val="0"/>
                <w:numId w:val="29"/>
              </w:numPr>
              <w:tabs>
                <w:tab w:val="left" w:pos="241"/>
              </w:tabs>
              <w:ind w:left="245" w:hanging="245"/>
              <w:jc w:val="both"/>
              <w:rPr>
                <w:rFonts w:ascii="Times New Roman" w:hAnsi="Times New Roman" w:cs="Times New Roman"/>
              </w:rPr>
            </w:pPr>
            <w:r w:rsidRPr="00294997">
              <w:rPr>
                <w:rFonts w:ascii="Times New Roman" w:hAnsi="Times New Roman" w:cs="Times New Roman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666EEB" w:rsidRPr="00782232" w:rsidTr="001330BA">
        <w:tc>
          <w:tcPr>
            <w:tcW w:w="9640" w:type="dxa"/>
            <w:gridSpan w:val="3"/>
          </w:tcPr>
          <w:p w:rsidR="00666EEB" w:rsidRPr="00782232" w:rsidRDefault="00666EEB" w:rsidP="00F50DDC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666EEB" w:rsidRPr="00782232" w:rsidRDefault="00666EEB" w:rsidP="00F50D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:rsidR="00666EEB" w:rsidRPr="00782232" w:rsidRDefault="00666EEB" w:rsidP="00F50DDC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66EEB" w:rsidRPr="00782232" w:rsidTr="001330BA">
        <w:trPr>
          <w:trHeight w:val="303"/>
        </w:trPr>
        <w:tc>
          <w:tcPr>
            <w:tcW w:w="675" w:type="dxa"/>
          </w:tcPr>
          <w:p w:rsidR="00666EEB" w:rsidRPr="00782232" w:rsidRDefault="00666EEB" w:rsidP="00F50DD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66EEB" w:rsidRPr="00782232" w:rsidRDefault="00666EEB" w:rsidP="00F50DD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66EEB" w:rsidRPr="00782232" w:rsidRDefault="00666EEB" w:rsidP="00F50DD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:rsidR="00666EEB" w:rsidRPr="00782232" w:rsidRDefault="00666EEB" w:rsidP="00F50DDC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:rsidR="00666EEB" w:rsidRPr="00782232" w:rsidRDefault="00666EEB" w:rsidP="00F50DDC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666EEB" w:rsidRPr="00782232" w:rsidTr="00871E86">
        <w:trPr>
          <w:trHeight w:val="1415"/>
        </w:trPr>
        <w:tc>
          <w:tcPr>
            <w:tcW w:w="675" w:type="dxa"/>
          </w:tcPr>
          <w:p w:rsidR="00666EEB" w:rsidRPr="00782232" w:rsidRDefault="00666EEB" w:rsidP="00F50DD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:rsidR="00666EEB" w:rsidRPr="00782232" w:rsidRDefault="00666EEB" w:rsidP="00F50DD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:rsidR="00666EEB" w:rsidRPr="00900BCD" w:rsidRDefault="00666EEB" w:rsidP="00F50DDC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:rsidR="00666EEB" w:rsidRPr="00900BCD" w:rsidRDefault="00666EEB" w:rsidP="00F50DDC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hAnsi="Times New Roman" w:cs="Times New Roman"/>
              </w:rPr>
            </w:pPr>
            <w:r w:rsidRPr="00900BCD">
              <w:rPr>
                <w:rFonts w:ascii="Times New Roman" w:hAnsi="Times New Roman" w:cs="Times New Roman"/>
              </w:rPr>
              <w:t>Конституції України;</w:t>
            </w:r>
          </w:p>
          <w:p w:rsidR="00666EEB" w:rsidRPr="00900BCD" w:rsidRDefault="00666EEB" w:rsidP="00F50DDC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hAnsi="Times New Roman" w:cs="Times New Roman"/>
              </w:rPr>
            </w:pPr>
            <w:r w:rsidRPr="00900BCD">
              <w:rPr>
                <w:rFonts w:ascii="Times New Roman" w:hAnsi="Times New Roman" w:cs="Times New Roman"/>
              </w:rPr>
              <w:t>Закону України «Про державну службу»;</w:t>
            </w:r>
          </w:p>
          <w:p w:rsidR="00666EEB" w:rsidRPr="00900BCD" w:rsidRDefault="00666EEB" w:rsidP="00F50DDC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hAnsi="Times New Roman" w:cs="Times New Roman"/>
              </w:rPr>
            </w:pPr>
            <w:r w:rsidRPr="00900BCD">
              <w:rPr>
                <w:rFonts w:ascii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666EEB" w:rsidRPr="00854451" w:rsidTr="00900BCD">
        <w:trPr>
          <w:trHeight w:val="1247"/>
        </w:trPr>
        <w:tc>
          <w:tcPr>
            <w:tcW w:w="675" w:type="dxa"/>
          </w:tcPr>
          <w:p w:rsidR="00666EEB" w:rsidRPr="00782232" w:rsidRDefault="00666EEB" w:rsidP="00F50DD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:rsidR="00666EEB" w:rsidRPr="00782232" w:rsidRDefault="00666EEB" w:rsidP="00F50DDC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:rsidR="00666EEB" w:rsidRPr="00871E86" w:rsidRDefault="00666EEB" w:rsidP="00F50DDC">
            <w:pPr>
              <w:tabs>
                <w:tab w:val="left" w:pos="240"/>
              </w:tabs>
              <w:spacing w:after="20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871E86">
              <w:rPr>
                <w:rFonts w:ascii="Times New Roman" w:hAnsi="Times New Roman" w:cs="Times New Roman"/>
                <w:u w:val="single"/>
                <w:lang w:eastAsia="ru-RU"/>
              </w:rPr>
              <w:t>Знання:</w:t>
            </w:r>
          </w:p>
          <w:p w:rsidR="00666EEB" w:rsidRDefault="00666EEB" w:rsidP="00F50DDC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871E86">
              <w:rPr>
                <w:rFonts w:ascii="Times New Roman" w:hAnsi="Times New Roman" w:cs="Times New Roman"/>
                <w:lang w:eastAsia="ru-RU"/>
              </w:rPr>
              <w:t>Закону України «Про прокуратуру»;</w:t>
            </w:r>
          </w:p>
          <w:p w:rsidR="00666EEB" w:rsidRDefault="00666EEB" w:rsidP="00F50DDC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Закону України «Про звернення громадян»;</w:t>
            </w:r>
          </w:p>
          <w:p w:rsidR="00666EEB" w:rsidRDefault="00666EEB" w:rsidP="00F50DDC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Закону України «Про доступ до публічної інформації»;</w:t>
            </w:r>
          </w:p>
          <w:p w:rsidR="00666EEB" w:rsidRPr="001F7BEC" w:rsidRDefault="00666EEB" w:rsidP="00691AEF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Закону України «Про статус народного депутата України»;</w:t>
            </w:r>
          </w:p>
          <w:p w:rsidR="00666EEB" w:rsidRPr="001F7BEC" w:rsidRDefault="00666EEB" w:rsidP="00691AEF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Закону України «Про адвокатуру та адвокатську діяльність»;</w:t>
            </w:r>
          </w:p>
          <w:p w:rsidR="00666EEB" w:rsidRPr="00854451" w:rsidRDefault="00666EEB" w:rsidP="00691AEF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54451">
              <w:rPr>
                <w:rFonts w:ascii="Times New Roman" w:eastAsia="Arial Unicode MS" w:hAnsi="Times New Roman" w:cs="Times New Roman"/>
              </w:rPr>
              <w:t>Регламенту Волинської обласної прокуратури від 30.06.2022 № 60;</w:t>
            </w:r>
          </w:p>
          <w:p w:rsidR="00666EEB" w:rsidRPr="001F7BEC" w:rsidRDefault="00666EEB" w:rsidP="00691AEF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AE1A7D">
              <w:rPr>
                <w:rFonts w:ascii="Times New Roman" w:hAnsi="Times New Roman" w:cs="Times New Roman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затвердженої наказом Г</w:t>
            </w:r>
            <w:r>
              <w:rPr>
                <w:rFonts w:ascii="Times New Roman" w:hAnsi="Times New Roman" w:cs="Times New Roman"/>
              </w:rPr>
              <w:t>енеральної прокуратури України</w:t>
            </w:r>
            <w:r w:rsidRPr="00AE1A7D">
              <w:rPr>
                <w:rFonts w:ascii="Times New Roman" w:hAnsi="Times New Roman" w:cs="Times New Roman"/>
              </w:rPr>
              <w:t xml:space="preserve"> від 12.02.2019 № 27</w:t>
            </w:r>
            <w:r>
              <w:rPr>
                <w:rFonts w:ascii="Times New Roman" w:hAnsi="Times New Roman" w:cs="Times New Roman"/>
              </w:rPr>
              <w:t xml:space="preserve"> (зі змінами</w:t>
            </w:r>
            <w:r w:rsidRPr="00AE1A7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66EEB" w:rsidRPr="00871E86" w:rsidRDefault="00666EEB" w:rsidP="00691AEF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E1A7D">
              <w:rPr>
                <w:rFonts w:ascii="Times New Roman" w:hAnsi="Times New Roman" w:cs="Times New Roman"/>
              </w:rPr>
      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в органах прокуратури України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1A7D">
              <w:rPr>
                <w:rFonts w:ascii="Times New Roman" w:hAnsi="Times New Roman" w:cs="Times New Roman"/>
              </w:rPr>
              <w:t>затвердженої наказом Г</w:t>
            </w:r>
            <w:r>
              <w:rPr>
                <w:rFonts w:ascii="Times New Roman" w:hAnsi="Times New Roman" w:cs="Times New Roman"/>
              </w:rPr>
              <w:t xml:space="preserve">енерального прокурора </w:t>
            </w:r>
            <w:r w:rsidRPr="00AE1A7D">
              <w:rPr>
                <w:rFonts w:ascii="Times New Roman" w:hAnsi="Times New Roman" w:cs="Times New Roman"/>
              </w:rPr>
              <w:t xml:space="preserve">від </w:t>
            </w:r>
            <w:r>
              <w:rPr>
                <w:rFonts w:ascii="Times New Roman" w:hAnsi="Times New Roman" w:cs="Times New Roman"/>
              </w:rPr>
              <w:t>27</w:t>
            </w:r>
            <w:r w:rsidRPr="00AE1A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AE1A7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Pr="00AE1A7D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19</w:t>
            </w:r>
            <w:r w:rsidRPr="00AE1A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66EEB" w:rsidRPr="00782232" w:rsidTr="001F7BEC">
        <w:trPr>
          <w:trHeight w:val="948"/>
        </w:trPr>
        <w:tc>
          <w:tcPr>
            <w:tcW w:w="675" w:type="dxa"/>
          </w:tcPr>
          <w:p w:rsidR="00666EEB" w:rsidRPr="00782232" w:rsidRDefault="00666EEB" w:rsidP="00F50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:rsidR="00666EEB" w:rsidRPr="00782232" w:rsidRDefault="00666EEB" w:rsidP="00F50DD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Знання електронної системи документообігу</w:t>
            </w:r>
          </w:p>
        </w:tc>
        <w:tc>
          <w:tcPr>
            <w:tcW w:w="6310" w:type="dxa"/>
          </w:tcPr>
          <w:p w:rsidR="00666EEB" w:rsidRPr="001F7BEC" w:rsidRDefault="00666EEB" w:rsidP="001F7BEC">
            <w:pPr>
              <w:tabs>
                <w:tab w:val="left" w:pos="240"/>
              </w:tabs>
              <w:spacing w:after="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54451">
              <w:rPr>
                <w:rFonts w:ascii="Times New Roman" w:hAnsi="Times New Roman" w:cs="Times New Roman"/>
                <w:lang w:eastAsia="ru-RU"/>
              </w:rPr>
              <w:t>Знання</w:t>
            </w:r>
            <w:r w:rsidRPr="00E2042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особливостей роботи з документами в інформаційних системах електронного документообігу </w:t>
            </w:r>
          </w:p>
        </w:tc>
      </w:tr>
    </w:tbl>
    <w:p w:rsidR="00666EEB" w:rsidRPr="00782232" w:rsidRDefault="00666EEB" w:rsidP="001330BA">
      <w:pPr>
        <w:rPr>
          <w:rFonts w:ascii="Times New Roman" w:hAnsi="Times New Roman" w:cs="Times New Roman"/>
          <w:sz w:val="6"/>
          <w:szCs w:val="6"/>
        </w:rPr>
      </w:pPr>
    </w:p>
    <w:p w:rsidR="00666EEB" w:rsidRPr="00782232" w:rsidRDefault="00666EEB" w:rsidP="001330BA">
      <w:pPr>
        <w:rPr>
          <w:rFonts w:ascii="Times New Roman" w:hAnsi="Times New Roman" w:cs="Times New Roman"/>
          <w:sz w:val="6"/>
          <w:szCs w:val="6"/>
        </w:rPr>
      </w:pPr>
    </w:p>
    <w:p w:rsidR="00666EEB" w:rsidRDefault="00666EEB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:rsidR="00666EEB" w:rsidRDefault="00666EEB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Виконувач обов’язків </w:t>
      </w:r>
    </w:p>
    <w:p w:rsidR="00666EEB" w:rsidRDefault="00666EEB" w:rsidP="008544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76DF3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 відділу кадрової</w:t>
      </w:r>
    </w:p>
    <w:p w:rsidR="00666EEB" w:rsidRPr="00C76DF3" w:rsidRDefault="00666EEB" w:rsidP="00854451">
      <w:pPr>
        <w:tabs>
          <w:tab w:val="left" w:pos="666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роботи та державної служби</w:t>
      </w:r>
      <w:r w:rsidRPr="00C76D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Наталія МУРАХЕВИЧ</w:t>
      </w:r>
    </w:p>
    <w:sectPr w:rsidR="00666EEB" w:rsidRPr="00C76DF3" w:rsidSect="000424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EB" w:rsidRDefault="00666EEB" w:rsidP="0076449E">
      <w:r>
        <w:separator/>
      </w:r>
    </w:p>
  </w:endnote>
  <w:endnote w:type="continuationSeparator" w:id="0">
    <w:p w:rsidR="00666EEB" w:rsidRDefault="00666EEB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EB" w:rsidRDefault="00666EE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EB" w:rsidRDefault="00666EE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EB" w:rsidRDefault="00666EE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EB" w:rsidRDefault="00666EEB" w:rsidP="0076449E">
      <w:r>
        <w:separator/>
      </w:r>
    </w:p>
  </w:footnote>
  <w:footnote w:type="continuationSeparator" w:id="0">
    <w:p w:rsidR="00666EEB" w:rsidRDefault="00666EEB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EB" w:rsidRDefault="00666EE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EB" w:rsidRPr="0076449E" w:rsidRDefault="00666EEB">
    <w:pPr>
      <w:pStyle w:val="aa"/>
      <w:jc w:val="center"/>
      <w:rPr>
        <w:rFonts w:ascii="Times New Roman" w:hAnsi="Times New Roman" w:cs="Times New Roman"/>
      </w:rPr>
    </w:pPr>
    <w:r w:rsidRPr="0076449E">
      <w:rPr>
        <w:rFonts w:ascii="Times New Roman" w:hAnsi="Times New Roman" w:cs="Times New Roman"/>
      </w:rPr>
      <w:fldChar w:fldCharType="begin"/>
    </w:r>
    <w:r w:rsidRPr="0076449E">
      <w:rPr>
        <w:rFonts w:ascii="Times New Roman" w:hAnsi="Times New Roman" w:cs="Times New Roman"/>
      </w:rPr>
      <w:instrText>PAGE   \* MERGEFORMAT</w:instrText>
    </w:r>
    <w:r w:rsidRPr="0076449E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76449E">
      <w:rPr>
        <w:rFonts w:ascii="Times New Roman" w:hAnsi="Times New Roman" w:cs="Times New Roman"/>
      </w:rPr>
      <w:fldChar w:fldCharType="end"/>
    </w:r>
  </w:p>
  <w:p w:rsidR="00666EEB" w:rsidRDefault="00666EE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EB" w:rsidRDefault="00666E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41168"/>
    <w:multiLevelType w:val="hybridMultilevel"/>
    <w:tmpl w:val="E1F2BB4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E3D9D"/>
    <w:multiLevelType w:val="hybridMultilevel"/>
    <w:tmpl w:val="C418687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45C1B"/>
    <w:multiLevelType w:val="hybridMultilevel"/>
    <w:tmpl w:val="77CC53F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F0B49"/>
    <w:multiLevelType w:val="hybridMultilevel"/>
    <w:tmpl w:val="621EA5E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6697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Times New Roman" w:hAnsi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86C1F"/>
    <w:multiLevelType w:val="hybridMultilevel"/>
    <w:tmpl w:val="717E86E8"/>
    <w:lvl w:ilvl="0" w:tplc="41A6D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A94E03"/>
    <w:multiLevelType w:val="hybridMultilevel"/>
    <w:tmpl w:val="08CCFEEE"/>
    <w:lvl w:ilvl="0" w:tplc="B852B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6">
    <w:nsid w:val="4D9B7ABE"/>
    <w:multiLevelType w:val="hybridMultilevel"/>
    <w:tmpl w:val="1BD0489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9">
    <w:nsid w:val="528E611F"/>
    <w:multiLevelType w:val="hybridMultilevel"/>
    <w:tmpl w:val="3AC4DCC2"/>
    <w:lvl w:ilvl="0" w:tplc="B852B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02DD0"/>
    <w:multiLevelType w:val="hybridMultilevel"/>
    <w:tmpl w:val="99526972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114CD3"/>
    <w:multiLevelType w:val="hybridMultilevel"/>
    <w:tmpl w:val="F968AF5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D7BE7"/>
    <w:multiLevelType w:val="hybridMultilevel"/>
    <w:tmpl w:val="E7C6223A"/>
    <w:lvl w:ilvl="0" w:tplc="723ABCFA">
      <w:numFmt w:val="bullet"/>
      <w:lvlText w:val="-"/>
      <w:lvlJc w:val="left"/>
      <w:pPr>
        <w:ind w:left="581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25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6E3F40"/>
    <w:multiLevelType w:val="hybridMultilevel"/>
    <w:tmpl w:val="BA5E41E4"/>
    <w:lvl w:ilvl="0" w:tplc="29F27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77A7B"/>
    <w:multiLevelType w:val="hybridMultilevel"/>
    <w:tmpl w:val="263AFA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5477E"/>
    <w:multiLevelType w:val="hybridMultilevel"/>
    <w:tmpl w:val="4B40390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4637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9"/>
  </w:num>
  <w:num w:numId="4">
    <w:abstractNumId w:val="34"/>
  </w:num>
  <w:num w:numId="5">
    <w:abstractNumId w:val="30"/>
  </w:num>
  <w:num w:numId="6">
    <w:abstractNumId w:val="29"/>
  </w:num>
  <w:num w:numId="7">
    <w:abstractNumId w:val="13"/>
  </w:num>
  <w:num w:numId="8">
    <w:abstractNumId w:val="7"/>
  </w:num>
  <w:num w:numId="9">
    <w:abstractNumId w:val="5"/>
  </w:num>
  <w:num w:numId="10">
    <w:abstractNumId w:val="18"/>
  </w:num>
  <w:num w:numId="11">
    <w:abstractNumId w:val="22"/>
  </w:num>
  <w:num w:numId="12">
    <w:abstractNumId w:val="21"/>
  </w:num>
  <w:num w:numId="13">
    <w:abstractNumId w:val="11"/>
  </w:num>
  <w:num w:numId="14">
    <w:abstractNumId w:val="0"/>
  </w:num>
  <w:num w:numId="15">
    <w:abstractNumId w:val="32"/>
  </w:num>
  <w:num w:numId="16">
    <w:abstractNumId w:val="26"/>
  </w:num>
  <w:num w:numId="17">
    <w:abstractNumId w:val="3"/>
  </w:num>
  <w:num w:numId="18">
    <w:abstractNumId w:val="14"/>
  </w:num>
  <w:num w:numId="19">
    <w:abstractNumId w:val="2"/>
  </w:num>
  <w:num w:numId="20">
    <w:abstractNumId w:val="15"/>
  </w:num>
  <w:num w:numId="21">
    <w:abstractNumId w:val="28"/>
  </w:num>
  <w:num w:numId="22">
    <w:abstractNumId w:val="27"/>
  </w:num>
  <w:num w:numId="23">
    <w:abstractNumId w:val="10"/>
  </w:num>
  <w:num w:numId="24">
    <w:abstractNumId w:val="1"/>
  </w:num>
  <w:num w:numId="25">
    <w:abstractNumId w:val="23"/>
  </w:num>
  <w:num w:numId="26">
    <w:abstractNumId w:val="4"/>
  </w:num>
  <w:num w:numId="27">
    <w:abstractNumId w:val="16"/>
  </w:num>
  <w:num w:numId="28">
    <w:abstractNumId w:val="24"/>
  </w:num>
  <w:num w:numId="29">
    <w:abstractNumId w:val="20"/>
  </w:num>
  <w:num w:numId="30">
    <w:abstractNumId w:val="12"/>
  </w:num>
  <w:num w:numId="31">
    <w:abstractNumId w:val="19"/>
  </w:num>
  <w:num w:numId="32">
    <w:abstractNumId w:val="31"/>
  </w:num>
  <w:num w:numId="33">
    <w:abstractNumId w:val="6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190"/>
    <w:rsid w:val="0000467C"/>
    <w:rsid w:val="00007A55"/>
    <w:rsid w:val="000302B4"/>
    <w:rsid w:val="000358FA"/>
    <w:rsid w:val="0004118F"/>
    <w:rsid w:val="000424F0"/>
    <w:rsid w:val="00051A7A"/>
    <w:rsid w:val="00077E3F"/>
    <w:rsid w:val="00096280"/>
    <w:rsid w:val="000B1812"/>
    <w:rsid w:val="000B19C4"/>
    <w:rsid w:val="000B5E9C"/>
    <w:rsid w:val="000B7720"/>
    <w:rsid w:val="000C0087"/>
    <w:rsid w:val="000C4165"/>
    <w:rsid w:val="000C613B"/>
    <w:rsid w:val="00104190"/>
    <w:rsid w:val="001330BA"/>
    <w:rsid w:val="00133485"/>
    <w:rsid w:val="00137C68"/>
    <w:rsid w:val="00150777"/>
    <w:rsid w:val="00157104"/>
    <w:rsid w:val="00165BFB"/>
    <w:rsid w:val="001B141C"/>
    <w:rsid w:val="001C0A4A"/>
    <w:rsid w:val="001F0342"/>
    <w:rsid w:val="001F3ADA"/>
    <w:rsid w:val="001F5DE8"/>
    <w:rsid w:val="001F7BEC"/>
    <w:rsid w:val="002038F7"/>
    <w:rsid w:val="002629FC"/>
    <w:rsid w:val="00281576"/>
    <w:rsid w:val="00294997"/>
    <w:rsid w:val="00294F1A"/>
    <w:rsid w:val="002A0B3A"/>
    <w:rsid w:val="002A2982"/>
    <w:rsid w:val="002E6A06"/>
    <w:rsid w:val="002F1654"/>
    <w:rsid w:val="003370FC"/>
    <w:rsid w:val="00351CCE"/>
    <w:rsid w:val="003550F3"/>
    <w:rsid w:val="003556DC"/>
    <w:rsid w:val="00356E4B"/>
    <w:rsid w:val="00363C9A"/>
    <w:rsid w:val="00381729"/>
    <w:rsid w:val="00390DDC"/>
    <w:rsid w:val="003968CF"/>
    <w:rsid w:val="003C2A37"/>
    <w:rsid w:val="003D0E00"/>
    <w:rsid w:val="003E0A76"/>
    <w:rsid w:val="003F6054"/>
    <w:rsid w:val="00415B22"/>
    <w:rsid w:val="004579FA"/>
    <w:rsid w:val="00463479"/>
    <w:rsid w:val="0047411D"/>
    <w:rsid w:val="004D0653"/>
    <w:rsid w:val="004E7ABD"/>
    <w:rsid w:val="004F5E79"/>
    <w:rsid w:val="00516282"/>
    <w:rsid w:val="005310D4"/>
    <w:rsid w:val="00592B14"/>
    <w:rsid w:val="00597E58"/>
    <w:rsid w:val="005B58FC"/>
    <w:rsid w:val="006033FD"/>
    <w:rsid w:val="00605167"/>
    <w:rsid w:val="00610610"/>
    <w:rsid w:val="00622419"/>
    <w:rsid w:val="0062491C"/>
    <w:rsid w:val="006440E9"/>
    <w:rsid w:val="0065429E"/>
    <w:rsid w:val="00664B95"/>
    <w:rsid w:val="00666EEB"/>
    <w:rsid w:val="00671DBF"/>
    <w:rsid w:val="00686B11"/>
    <w:rsid w:val="00691AEF"/>
    <w:rsid w:val="006A4B55"/>
    <w:rsid w:val="006A6A31"/>
    <w:rsid w:val="006C4F5B"/>
    <w:rsid w:val="006D6A9D"/>
    <w:rsid w:val="006D7D37"/>
    <w:rsid w:val="006E471D"/>
    <w:rsid w:val="006F2A61"/>
    <w:rsid w:val="00756333"/>
    <w:rsid w:val="0076270F"/>
    <w:rsid w:val="0076449E"/>
    <w:rsid w:val="0076454A"/>
    <w:rsid w:val="00765955"/>
    <w:rsid w:val="00776AAE"/>
    <w:rsid w:val="00782232"/>
    <w:rsid w:val="007A7B22"/>
    <w:rsid w:val="007B46B8"/>
    <w:rsid w:val="007C0F82"/>
    <w:rsid w:val="007C45F6"/>
    <w:rsid w:val="007D218E"/>
    <w:rsid w:val="007E7050"/>
    <w:rsid w:val="00814879"/>
    <w:rsid w:val="008227BE"/>
    <w:rsid w:val="008249B5"/>
    <w:rsid w:val="00824C6D"/>
    <w:rsid w:val="00847914"/>
    <w:rsid w:val="00854451"/>
    <w:rsid w:val="00861E94"/>
    <w:rsid w:val="00871E86"/>
    <w:rsid w:val="008A0A14"/>
    <w:rsid w:val="008A24AC"/>
    <w:rsid w:val="008C11D3"/>
    <w:rsid w:val="008C4B69"/>
    <w:rsid w:val="008D1A35"/>
    <w:rsid w:val="008F0D78"/>
    <w:rsid w:val="008F6C86"/>
    <w:rsid w:val="00900BCD"/>
    <w:rsid w:val="009023B9"/>
    <w:rsid w:val="0091278B"/>
    <w:rsid w:val="00920D4A"/>
    <w:rsid w:val="009542FB"/>
    <w:rsid w:val="00964FC2"/>
    <w:rsid w:val="009C5B92"/>
    <w:rsid w:val="009D2411"/>
    <w:rsid w:val="009D6E6C"/>
    <w:rsid w:val="00A02DA7"/>
    <w:rsid w:val="00A07621"/>
    <w:rsid w:val="00A253F8"/>
    <w:rsid w:val="00A30157"/>
    <w:rsid w:val="00A400A9"/>
    <w:rsid w:val="00A45012"/>
    <w:rsid w:val="00A72847"/>
    <w:rsid w:val="00A944AC"/>
    <w:rsid w:val="00AA26EE"/>
    <w:rsid w:val="00AA41B3"/>
    <w:rsid w:val="00AA6800"/>
    <w:rsid w:val="00AB7833"/>
    <w:rsid w:val="00AC5DCA"/>
    <w:rsid w:val="00AE1A7D"/>
    <w:rsid w:val="00B15C25"/>
    <w:rsid w:val="00B46143"/>
    <w:rsid w:val="00B46564"/>
    <w:rsid w:val="00B90CE9"/>
    <w:rsid w:val="00BC2C7F"/>
    <w:rsid w:val="00BD6364"/>
    <w:rsid w:val="00BD7391"/>
    <w:rsid w:val="00BE1839"/>
    <w:rsid w:val="00BE3E35"/>
    <w:rsid w:val="00BF289F"/>
    <w:rsid w:val="00C07E8C"/>
    <w:rsid w:val="00C12903"/>
    <w:rsid w:val="00C16F4D"/>
    <w:rsid w:val="00C24A48"/>
    <w:rsid w:val="00C57DFC"/>
    <w:rsid w:val="00C6077C"/>
    <w:rsid w:val="00C6434E"/>
    <w:rsid w:val="00C76DF3"/>
    <w:rsid w:val="00CD5700"/>
    <w:rsid w:val="00CD5DD0"/>
    <w:rsid w:val="00CD60A9"/>
    <w:rsid w:val="00D03058"/>
    <w:rsid w:val="00D24B86"/>
    <w:rsid w:val="00D35788"/>
    <w:rsid w:val="00D53C1C"/>
    <w:rsid w:val="00D62F7F"/>
    <w:rsid w:val="00D82762"/>
    <w:rsid w:val="00D84487"/>
    <w:rsid w:val="00DA0554"/>
    <w:rsid w:val="00DA2EB3"/>
    <w:rsid w:val="00DC01FF"/>
    <w:rsid w:val="00E20423"/>
    <w:rsid w:val="00E30E90"/>
    <w:rsid w:val="00E36317"/>
    <w:rsid w:val="00E85A23"/>
    <w:rsid w:val="00EA3249"/>
    <w:rsid w:val="00ED68FF"/>
    <w:rsid w:val="00F1305F"/>
    <w:rsid w:val="00F50DDC"/>
    <w:rsid w:val="00F7364D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47F4D40-7AEA-4EB8-B6A1-D84E2E97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BD"/>
    <w:pPr>
      <w:widowControl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82232"/>
    <w:rPr>
      <w:rFonts w:ascii="Times New Roman" w:hAnsi="Times New Roman"/>
      <w:b/>
      <w:sz w:val="27"/>
      <w:lang w:val="x-none" w:eastAsia="uk-UA"/>
    </w:rPr>
  </w:style>
  <w:style w:type="character" w:customStyle="1" w:styleId="a3">
    <w:name w:val="Основний текст_"/>
    <w:link w:val="1"/>
    <w:uiPriority w:val="99"/>
    <w:locked/>
    <w:rsid w:val="00104190"/>
    <w:rPr>
      <w:rFonts w:ascii="Times New Roman" w:hAnsi="Times New Roman"/>
      <w:shd w:val="clear" w:color="auto" w:fill="FFFFFF"/>
    </w:rPr>
  </w:style>
  <w:style w:type="character" w:customStyle="1" w:styleId="a4">
    <w:name w:val="Інше_"/>
    <w:link w:val="a5"/>
    <w:uiPriority w:val="99"/>
    <w:locked/>
    <w:rsid w:val="00104190"/>
    <w:rPr>
      <w:rFonts w:ascii="Times New Roman" w:hAnsi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uiPriority w:val="99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5">
    <w:name w:val="Інше"/>
    <w:basedOn w:val="a"/>
    <w:link w:val="a4"/>
    <w:uiPriority w:val="99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6">
    <w:name w:val="Normal (Web)"/>
    <w:basedOn w:val="a"/>
    <w:uiPriority w:val="99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04190"/>
    <w:rPr>
      <w:rFonts w:ascii="Segoe UI" w:eastAsia="Times New Roman" w:hAnsi="Segoe UI"/>
      <w:color w:val="000000"/>
      <w:sz w:val="18"/>
      <w:lang w:val="x-none" w:eastAsia="uk-UA"/>
    </w:rPr>
  </w:style>
  <w:style w:type="paragraph" w:styleId="a9">
    <w:name w:val="List Paragraph"/>
    <w:basedOn w:val="a"/>
    <w:uiPriority w:val="99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6449E"/>
    <w:rPr>
      <w:rFonts w:ascii="Microsoft Sans Serif" w:eastAsia="Times New Roman" w:hAnsi="Microsoft Sans Serif"/>
      <w:color w:val="000000"/>
      <w:sz w:val="24"/>
      <w:lang w:val="x-none" w:eastAsia="uk-UA"/>
    </w:rPr>
  </w:style>
  <w:style w:type="paragraph" w:styleId="ac">
    <w:name w:val="footer"/>
    <w:basedOn w:val="a"/>
    <w:link w:val="ad"/>
    <w:uiPriority w:val="99"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6449E"/>
    <w:rPr>
      <w:rFonts w:ascii="Microsoft Sans Serif" w:eastAsia="Times New Roman" w:hAnsi="Microsoft Sans Serif"/>
      <w:color w:val="000000"/>
      <w:sz w:val="24"/>
      <w:lang w:val="x-none" w:eastAsia="uk-UA"/>
    </w:rPr>
  </w:style>
  <w:style w:type="paragraph" w:customStyle="1" w:styleId="rvps14">
    <w:name w:val="rvps14"/>
    <w:basedOn w:val="a"/>
    <w:uiPriority w:val="99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e">
    <w:name w:val="Hyperlink"/>
    <w:basedOn w:val="a0"/>
    <w:uiPriority w:val="99"/>
    <w:rsid w:val="00782232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basedOn w:val="a0"/>
    <w:uiPriority w:val="99"/>
    <w:rsid w:val="008A24AC"/>
    <w:rPr>
      <w:rFonts w:cs="Times New Roman"/>
    </w:rPr>
  </w:style>
  <w:style w:type="character" w:customStyle="1" w:styleId="212pt">
    <w:name w:val="Основной текст (2) + 12 pt"/>
    <w:uiPriority w:val="99"/>
    <w:rsid w:val="00D35788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  <w:style w:type="character" w:customStyle="1" w:styleId="rvts23">
    <w:name w:val="rvts23"/>
    <w:basedOn w:val="a0"/>
    <w:uiPriority w:val="99"/>
    <w:rsid w:val="00A253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7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hyperlink" Target="https://zakon.rada.gov.ua/laws/show/889-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yperlink" Target="https://zakon.rada.gov.ua/laws/show/889-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dr@pvo.gov.u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zakon.rada.gov.ua/laws/show/171-2015-%D0%B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5822</Words>
  <Characters>3320</Characters>
  <Application>Microsoft Office Word</Application>
  <DocSecurity>0</DocSecurity>
  <Lines>27</Lines>
  <Paragraphs>18</Paragraphs>
  <ScaleCrop>false</ScaleCrop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Sanik</cp:lastModifiedBy>
  <cp:revision>6</cp:revision>
  <cp:lastPrinted>2024-06-25T07:24:00Z</cp:lastPrinted>
  <dcterms:created xsi:type="dcterms:W3CDTF">2024-04-05T08:56:00Z</dcterms:created>
  <dcterms:modified xsi:type="dcterms:W3CDTF">2024-06-25T09:12:00Z</dcterms:modified>
</cp:coreProperties>
</file>