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5C" w:rsidRDefault="00416722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37445C" w:rsidRPr="0037445C">
        <w:rPr>
          <w:rFonts w:ascii="Times New Roman" w:hAnsi="Times New Roman" w:cs="Times New Roman"/>
          <w:sz w:val="28"/>
          <w:szCs w:val="28"/>
        </w:rPr>
        <w:t>Теплова енергія для потреб Нововолинського відділу Володимир-Волинської окружної прокуратури</w:t>
      </w:r>
    </w:p>
    <w:p w:rsidR="0037445C" w:rsidRDefault="0037445C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D4974" w:rsidRDefault="00DC52DE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C52DE">
        <w:rPr>
          <w:rFonts w:ascii="Times New Roman" w:hAnsi="Times New Roman" w:cs="Times New Roman"/>
          <w:b/>
          <w:sz w:val="28"/>
          <w:szCs w:val="28"/>
        </w:rPr>
        <w:t>нікальний номер повідомлення про намір укласти договір про закупівлю</w:t>
      </w:r>
      <w:r w:rsidR="008A7A7E" w:rsidRPr="004D4974">
        <w:rPr>
          <w:rFonts w:ascii="Times New Roman" w:hAnsi="Times New Roman" w:cs="Times New Roman"/>
          <w:b/>
          <w:sz w:val="28"/>
          <w:szCs w:val="28"/>
        </w:rPr>
        <w:t>:</w:t>
      </w:r>
      <w:r w:rsidR="008A7A7E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37445C" w:rsidRPr="0037445C">
        <w:rPr>
          <w:rFonts w:ascii="Times New Roman" w:hAnsi="Times New Roman" w:cs="Times New Roman"/>
          <w:sz w:val="28"/>
          <w:szCs w:val="28"/>
        </w:rPr>
        <w:t>UA-2021-12-17-020165-c</w:t>
      </w:r>
    </w:p>
    <w:p w:rsidR="003D1DFD" w:rsidRPr="004D4974" w:rsidRDefault="003D1DFD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DE" w:rsidRDefault="003D1DFD" w:rsidP="00DC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37445C" w:rsidRPr="00374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Нововолинського відділу Володимир-Волинської окружної прокуратури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 законодавства.</w:t>
      </w:r>
    </w:p>
    <w:p w:rsidR="00AA26BA" w:rsidRDefault="00AA26BA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E7" w:rsidRPr="001425E7" w:rsidRDefault="001425E7" w:rsidP="0014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E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1425E7" w:rsidRDefault="0037445C" w:rsidP="0014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C">
        <w:rPr>
          <w:rFonts w:ascii="Times New Roman" w:hAnsi="Times New Roman" w:cs="Times New Roman"/>
          <w:sz w:val="28"/>
          <w:szCs w:val="28"/>
        </w:rPr>
        <w:t>Умова застосування переговорної процедури закупівлі відповідно до п. 2 ч. 2 ст. 40 Закону, а саме: відсутності конкуренції з технічних причин. Відповідно до Законів України «Про теплопостачання» від 02.06.2005р. №2633- IV та «Про житлово - комунальні послуги» від 09.11.2017 № 2189 - VІІІ, на виконання Постанови Кабінету Міністрів України «Про затвердження Правил надання послуг з постачання теплової енергії і типових договорів про надання послуги з постачання теплової енергії» від 21.08.2019р.№ 830 Комунальне підприємство «</w:t>
      </w:r>
      <w:proofErr w:type="spellStart"/>
      <w:r w:rsidRPr="0037445C">
        <w:rPr>
          <w:rFonts w:ascii="Times New Roman" w:hAnsi="Times New Roman" w:cs="Times New Roman"/>
          <w:sz w:val="28"/>
          <w:szCs w:val="28"/>
        </w:rPr>
        <w:t>Нововолинськтеплокомуненерго</w:t>
      </w:r>
      <w:proofErr w:type="spellEnd"/>
      <w:r w:rsidRPr="0037445C">
        <w:rPr>
          <w:rFonts w:ascii="Times New Roman" w:hAnsi="Times New Roman" w:cs="Times New Roman"/>
          <w:sz w:val="28"/>
          <w:szCs w:val="28"/>
        </w:rPr>
        <w:t>» Нововолинської міської ради здійснює постачання теплової енергії в межах наявних власних мереж м. Нововолинська установам та організаціям, що фінансуються з державного та місцевих бюджетів. Також у відповідності до статті 5 Закону України «Про природні монополії» зведений перелік суб’єктів природних монополій ведеться Антимонопольним комітетом України. Згідно з Розпорядженням Антимонопольного комітету України від 28.11.2012р. №874-р зведений перелік суб’єктів природних монополій розміщується на офіційному веб-сайті Антимонопольного комітету України (http://www.amc.gov.ua). Враховуючи те, що Комунальне підприємство «</w:t>
      </w:r>
      <w:proofErr w:type="spellStart"/>
      <w:r w:rsidRPr="0037445C">
        <w:rPr>
          <w:rFonts w:ascii="Times New Roman" w:hAnsi="Times New Roman" w:cs="Times New Roman"/>
          <w:sz w:val="28"/>
          <w:szCs w:val="28"/>
        </w:rPr>
        <w:t>Нововолинськтеплокомуненерго</w:t>
      </w:r>
      <w:proofErr w:type="spellEnd"/>
      <w:r w:rsidRPr="0037445C">
        <w:rPr>
          <w:rFonts w:ascii="Times New Roman" w:hAnsi="Times New Roman" w:cs="Times New Roman"/>
          <w:sz w:val="28"/>
          <w:szCs w:val="28"/>
        </w:rPr>
        <w:t>» Нововолинської міської ради (код за ЄДРПОУ - 00185382) входить до зведеного переліку суб’єктів природних монополій на ринку транспортування теплової енергії магістральними та місцевими (розподільчими) тепловими мережами на території Волинської області, закупівля теплової енергії за адресою: м. Нововолинськ, вул. Маяковського, 19 - може здійснюватися лише у зазначеного підприємства.</w:t>
      </w:r>
      <w:r w:rsidR="00802BEB" w:rsidRPr="00802BEB">
        <w:rPr>
          <w:rFonts w:ascii="Times New Roman" w:hAnsi="Times New Roman" w:cs="Times New Roman"/>
          <w:sz w:val="28"/>
          <w:szCs w:val="28"/>
        </w:rPr>
        <w:t>.</w:t>
      </w:r>
    </w:p>
    <w:p w:rsidR="00802BEB" w:rsidRDefault="00802BEB" w:rsidP="0014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D4974" w:rsidRDefault="00B05E57" w:rsidP="0014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</w:t>
      </w:r>
      <w:r w:rsidR="00A907A5">
        <w:rPr>
          <w:rFonts w:ascii="Times New Roman" w:hAnsi="Times New Roman" w:cs="Times New Roman"/>
          <w:sz w:val="28"/>
          <w:szCs w:val="28"/>
        </w:rPr>
        <w:t xml:space="preserve">очікуваної вартості </w:t>
      </w:r>
      <w:r w:rsidRPr="004D4974">
        <w:rPr>
          <w:rFonts w:ascii="Times New Roman" w:hAnsi="Times New Roman" w:cs="Times New Roman"/>
          <w:sz w:val="28"/>
          <w:szCs w:val="28"/>
        </w:rPr>
        <w:t>розрах</w:t>
      </w:r>
      <w:r w:rsidR="00916025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A907A5">
        <w:rPr>
          <w:rFonts w:ascii="Times New Roman" w:hAnsi="Times New Roman" w:cs="Times New Roman"/>
          <w:sz w:val="28"/>
          <w:szCs w:val="28"/>
        </w:rPr>
        <w:t>227</w:t>
      </w:r>
      <w:r w:rsidR="004C04DB" w:rsidRPr="004C04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D4974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A907A5">
        <w:rPr>
          <w:rFonts w:ascii="Times New Roman" w:hAnsi="Times New Roman" w:cs="Times New Roman"/>
          <w:sz w:val="28"/>
          <w:szCs w:val="28"/>
        </w:rPr>
        <w:t>2</w:t>
      </w:r>
      <w:r w:rsidRPr="004D4974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D4974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4C04DB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="004D4974" w:rsidRPr="004D4974">
        <w:rPr>
          <w:rFonts w:ascii="Times New Roman" w:hAnsi="Times New Roman" w:cs="Times New Roman"/>
          <w:sz w:val="28"/>
          <w:szCs w:val="28"/>
        </w:rPr>
        <w:t>.</w:t>
      </w:r>
      <w:r w:rsidR="001425E7" w:rsidRPr="001425E7">
        <w:rPr>
          <w:rFonts w:ascii="Times New Roman" w:hAnsi="Times New Roman" w:cs="Times New Roman"/>
          <w:sz w:val="28"/>
          <w:szCs w:val="28"/>
        </w:rPr>
        <w:t xml:space="preserve"> </w:t>
      </w:r>
      <w:r w:rsidR="004C04DB" w:rsidRPr="004C04DB">
        <w:rPr>
          <w:rFonts w:ascii="Times New Roman" w:hAnsi="Times New Roman" w:cs="Times New Roman"/>
          <w:sz w:val="28"/>
          <w:szCs w:val="28"/>
        </w:rPr>
        <w:t xml:space="preserve"> </w:t>
      </w:r>
      <w:r w:rsidR="004C04DB" w:rsidRPr="004C04DB">
        <w:rPr>
          <w:rFonts w:ascii="Times New Roman" w:hAnsi="Times New Roman" w:cs="Times New Roman"/>
          <w:sz w:val="28"/>
          <w:szCs w:val="28"/>
          <w:lang w:val="ru-RU"/>
        </w:rPr>
        <w:t xml:space="preserve">тариф </w:t>
      </w:r>
      <w:proofErr w:type="spellStart"/>
      <w:r w:rsidR="004C04DB" w:rsidRPr="004C04DB">
        <w:rPr>
          <w:rFonts w:ascii="Times New Roman" w:hAnsi="Times New Roman" w:cs="Times New Roman"/>
          <w:sz w:val="28"/>
          <w:szCs w:val="28"/>
          <w:lang w:val="ru-RU"/>
        </w:rPr>
        <w:t>регульо</w:t>
      </w:r>
      <w:bookmarkStart w:id="0" w:name="_GoBack"/>
      <w:bookmarkEnd w:id="0"/>
      <w:r w:rsidR="004C04DB" w:rsidRPr="004C04DB">
        <w:rPr>
          <w:rFonts w:ascii="Times New Roman" w:hAnsi="Times New Roman" w:cs="Times New Roman"/>
          <w:sz w:val="28"/>
          <w:szCs w:val="28"/>
          <w:lang w:val="ru-RU"/>
        </w:rPr>
        <w:t>ваний</w:t>
      </w:r>
      <w:proofErr w:type="spellEnd"/>
    </w:p>
    <w:p w:rsidR="00775346" w:rsidRPr="004D4974" w:rsidRDefault="00CB108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37445C" w:rsidRPr="0037445C">
        <w:rPr>
          <w:rFonts w:ascii="Times New Roman" w:hAnsi="Times New Roman" w:cs="Times New Roman"/>
          <w:sz w:val="28"/>
          <w:szCs w:val="28"/>
          <w:lang w:val="ru-RU"/>
        </w:rPr>
        <w:t>486 000</w:t>
      </w:r>
      <w:r w:rsidR="00802BEB" w:rsidRPr="00802BEB">
        <w:rPr>
          <w:rFonts w:ascii="Times New Roman" w:hAnsi="Times New Roman" w:cs="Times New Roman"/>
          <w:sz w:val="28"/>
          <w:szCs w:val="28"/>
        </w:rPr>
        <w:t>,</w:t>
      </w:r>
      <w:r w:rsidR="0037445C" w:rsidRPr="0037445C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802BEB" w:rsidRPr="00802BEB">
        <w:rPr>
          <w:rFonts w:ascii="Times New Roman" w:hAnsi="Times New Roman" w:cs="Times New Roman"/>
          <w:sz w:val="28"/>
          <w:szCs w:val="28"/>
        </w:rPr>
        <w:t xml:space="preserve"> </w:t>
      </w:r>
      <w:r w:rsidR="003D1DFD" w:rsidRPr="004D4974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AC9"/>
    <w:multiLevelType w:val="hybridMultilevel"/>
    <w:tmpl w:val="B47EE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23F7D"/>
    <w:rsid w:val="001425E7"/>
    <w:rsid w:val="0015450F"/>
    <w:rsid w:val="001F390E"/>
    <w:rsid w:val="0022349B"/>
    <w:rsid w:val="002840FA"/>
    <w:rsid w:val="0037445C"/>
    <w:rsid w:val="003D1DFD"/>
    <w:rsid w:val="00416722"/>
    <w:rsid w:val="004C04DB"/>
    <w:rsid w:val="004D4974"/>
    <w:rsid w:val="005E160A"/>
    <w:rsid w:val="00775346"/>
    <w:rsid w:val="00802BEB"/>
    <w:rsid w:val="008061DA"/>
    <w:rsid w:val="008A7A7E"/>
    <w:rsid w:val="00916025"/>
    <w:rsid w:val="00A835F7"/>
    <w:rsid w:val="00A907A5"/>
    <w:rsid w:val="00AA26BA"/>
    <w:rsid w:val="00B05E57"/>
    <w:rsid w:val="00CB1087"/>
    <w:rsid w:val="00DC52DE"/>
    <w:rsid w:val="00FB505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prysiazhnyiie</cp:lastModifiedBy>
  <cp:revision>7</cp:revision>
  <cp:lastPrinted>2021-01-22T12:17:00Z</cp:lastPrinted>
  <dcterms:created xsi:type="dcterms:W3CDTF">2021-12-30T11:51:00Z</dcterms:created>
  <dcterms:modified xsi:type="dcterms:W3CDTF">2021-12-30T14:00:00Z</dcterms:modified>
</cp:coreProperties>
</file>